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347B" w14:textId="77777777" w:rsidR="004E754B" w:rsidRDefault="006C7643" w:rsidP="006C76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28B3">
        <w:rPr>
          <w:rFonts w:ascii="Times New Roman" w:hAnsi="Times New Roman" w:cs="Times New Roman"/>
          <w:b/>
          <w:bCs/>
        </w:rPr>
        <w:t xml:space="preserve">Аннотация к рабочей программе по </w:t>
      </w:r>
      <w:r w:rsidR="004E754B">
        <w:rPr>
          <w:rFonts w:ascii="Times New Roman" w:hAnsi="Times New Roman" w:cs="Times New Roman"/>
          <w:b/>
          <w:bCs/>
        </w:rPr>
        <w:t xml:space="preserve">курсу </w:t>
      </w:r>
    </w:p>
    <w:p w14:paraId="3020400A" w14:textId="579EAA9D" w:rsidR="006C7643" w:rsidRPr="006528B3" w:rsidRDefault="004E754B" w:rsidP="006C764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</w:t>
      </w:r>
      <w:r w:rsidR="006C7643" w:rsidRPr="006528B3">
        <w:rPr>
          <w:rFonts w:ascii="Times New Roman" w:hAnsi="Times New Roman" w:cs="Times New Roman"/>
          <w:b/>
          <w:bCs/>
        </w:rPr>
        <w:t>лгебра и начала математического анализа</w:t>
      </w:r>
      <w:r>
        <w:rPr>
          <w:rFonts w:ascii="Times New Roman" w:hAnsi="Times New Roman" w:cs="Times New Roman"/>
          <w:b/>
          <w:bCs/>
        </w:rPr>
        <w:t>»</w:t>
      </w:r>
    </w:p>
    <w:p w14:paraId="60457B59" w14:textId="77777777" w:rsidR="006C7643" w:rsidRPr="006528B3" w:rsidRDefault="006C7643" w:rsidP="006C76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28B3">
        <w:rPr>
          <w:rFonts w:ascii="Times New Roman" w:hAnsi="Times New Roman" w:cs="Times New Roman"/>
          <w:b/>
          <w:bCs/>
        </w:rPr>
        <w:t>(среднее общее образование, 10-11 классы, углублённый уровень)</w:t>
      </w:r>
    </w:p>
    <w:p w14:paraId="6499FC9E" w14:textId="77777777" w:rsidR="006C7643" w:rsidRPr="004C1AED" w:rsidRDefault="006C7643" w:rsidP="006C7643">
      <w:pPr>
        <w:spacing w:after="0"/>
        <w:jc w:val="center"/>
        <w:rPr>
          <w:rFonts w:ascii="Times New Roman" w:hAnsi="Times New Roman" w:cs="Times New Roman"/>
        </w:rPr>
      </w:pPr>
    </w:p>
    <w:p w14:paraId="0A975606" w14:textId="77777777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ACBD900" w14:textId="5170339D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950D760" w14:textId="40F91D03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1D6359D0" w14:textId="726DC68D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 xml:space="preserve">Учебный курс обладает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7795589" w14:textId="02ABAF7C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4D31B7F" w14:textId="28CC57C6" w:rsid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041FEF">
        <w:rPr>
          <w:rFonts w:ascii="Times New Roman" w:eastAsia="Calibri" w:hAnsi="Times New Roman" w:cs="Times New Roman"/>
          <w:lang w:eastAsia="zh-CN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7F66F547" w14:textId="77777777" w:rsidR="00041FEF" w:rsidRPr="00041FEF" w:rsidRDefault="00041FEF" w:rsidP="00041FEF">
      <w:pPr>
        <w:widowControl w:val="0"/>
        <w:suppressAutoHyphens/>
        <w:spacing w:after="0"/>
        <w:ind w:firstLine="709"/>
        <w:jc w:val="both"/>
        <w:rPr>
          <w:rFonts w:ascii="Calibri" w:eastAsia="Calibri" w:hAnsi="Calibri" w:cs="Times New Roman"/>
          <w:lang w:eastAsia="zh-CN"/>
        </w:rPr>
      </w:pPr>
    </w:p>
    <w:p w14:paraId="37558CD4" w14:textId="65EDDB94" w:rsidR="006C7643" w:rsidRPr="00041FEF" w:rsidRDefault="006C7643" w:rsidP="006C7643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041FEF">
        <w:rPr>
          <w:rFonts w:ascii="Times New Roman" w:eastAsia="SchoolBookSanPin" w:hAnsi="Times New Roman" w:cs="Times New Roman"/>
          <w:lang w:eastAsia="zh-CN"/>
        </w:rPr>
        <w:t xml:space="preserve">Общее число часов, рекомендованных для изучения </w:t>
      </w:r>
      <w:r w:rsidR="00DB76A2">
        <w:rPr>
          <w:rFonts w:ascii="Times New Roman" w:eastAsia="SchoolBookSanPin" w:hAnsi="Times New Roman" w:cs="Times New Roman"/>
          <w:lang w:eastAsia="zh-CN"/>
        </w:rPr>
        <w:t>курса «Алгебра и начала математического анализа»</w:t>
      </w:r>
      <w:r w:rsidRPr="00041FEF">
        <w:rPr>
          <w:rFonts w:ascii="Times New Roman" w:eastAsia="SchoolBookSanPin" w:hAnsi="Times New Roman" w:cs="Times New Roman"/>
          <w:lang w:eastAsia="zh-CN"/>
        </w:rPr>
        <w:t xml:space="preserve">, – </w:t>
      </w:r>
      <w:r w:rsidR="00041FEF" w:rsidRPr="00041FEF">
        <w:rPr>
          <w:rFonts w:ascii="Times New Roman" w:eastAsia="SchoolBookSanPin" w:hAnsi="Times New Roman" w:cs="Times New Roman"/>
          <w:position w:val="1"/>
          <w:lang w:eastAsia="zh-CN"/>
        </w:rPr>
        <w:t xml:space="preserve">272 </w:t>
      </w:r>
      <w:r w:rsidRPr="00041FEF">
        <w:rPr>
          <w:rFonts w:ascii="Times New Roman" w:eastAsia="SchoolBookSanPin" w:hAnsi="Times New Roman" w:cs="Times New Roman"/>
          <w:position w:val="1"/>
          <w:lang w:eastAsia="zh-CN"/>
        </w:rPr>
        <w:t>час</w:t>
      </w:r>
      <w:r w:rsidR="00041FEF" w:rsidRPr="00041FEF">
        <w:rPr>
          <w:rFonts w:ascii="Times New Roman" w:eastAsia="SchoolBookSanPin" w:hAnsi="Times New Roman" w:cs="Times New Roman"/>
          <w:position w:val="1"/>
          <w:lang w:eastAsia="zh-CN"/>
        </w:rPr>
        <w:t>а</w:t>
      </w:r>
      <w:r w:rsidRPr="00041FEF">
        <w:rPr>
          <w:rFonts w:ascii="Times New Roman" w:eastAsia="SchoolBookSanPin" w:hAnsi="Times New Roman" w:cs="Times New Roman"/>
          <w:position w:val="1"/>
          <w:lang w:eastAsia="zh-C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041FEF" w:rsidRPr="00041FEF" w14:paraId="79AE5973" w14:textId="77777777" w:rsidTr="00F67926">
        <w:tc>
          <w:tcPr>
            <w:tcW w:w="3794" w:type="dxa"/>
          </w:tcPr>
          <w:p w14:paraId="680874C9" w14:textId="77777777" w:rsidR="006C7643" w:rsidRPr="00041FEF" w:rsidRDefault="006C7643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685" w:type="dxa"/>
          </w:tcPr>
          <w:p w14:paraId="27751FB5" w14:textId="77777777" w:rsidR="006C7643" w:rsidRPr="00041FEF" w:rsidRDefault="006C7643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2092" w:type="dxa"/>
          </w:tcPr>
          <w:p w14:paraId="534E30AE" w14:textId="77777777" w:rsidR="006C7643" w:rsidRPr="00041FEF" w:rsidRDefault="006C7643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041FEF" w:rsidRPr="00041FEF" w14:paraId="1DA2F362" w14:textId="77777777" w:rsidTr="00F67926">
        <w:tc>
          <w:tcPr>
            <w:tcW w:w="3794" w:type="dxa"/>
          </w:tcPr>
          <w:p w14:paraId="30AA939A" w14:textId="58A8943D" w:rsidR="006C7643" w:rsidRPr="00041FEF" w:rsidRDefault="00041FEF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</w:t>
            </w:r>
            <w:r w:rsidR="006C7643"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 (</w:t>
            </w: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4</w:t>
            </w:r>
            <w:r w:rsidR="006C7643"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685" w:type="dxa"/>
          </w:tcPr>
          <w:p w14:paraId="1AED5A7B" w14:textId="1758D6AD" w:rsidR="006C7643" w:rsidRPr="00041FEF" w:rsidRDefault="006C7643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041FEF"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36</w:t>
            </w: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(</w:t>
            </w:r>
            <w:r w:rsidR="00041FEF"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4</w:t>
            </w: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2092" w:type="dxa"/>
          </w:tcPr>
          <w:p w14:paraId="1EB4EADD" w14:textId="1BEE8186" w:rsidR="006C7643" w:rsidRPr="00041FEF" w:rsidRDefault="00041FEF" w:rsidP="00F67926">
            <w:pPr>
              <w:widowControl w:val="0"/>
              <w:suppressAutoHyphens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272</w:t>
            </w:r>
            <w:r w:rsidR="006C7643"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041FEF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</w:p>
        </w:tc>
      </w:tr>
    </w:tbl>
    <w:p w14:paraId="597B5086" w14:textId="77777777" w:rsidR="007C3260" w:rsidRPr="00041FEF" w:rsidRDefault="007C3260" w:rsidP="007C326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  <w:lang w:eastAsia="zh-CN"/>
        </w:rPr>
      </w:pPr>
    </w:p>
    <w:p w14:paraId="52DAF768" w14:textId="2FF15CA1" w:rsidR="007C3260" w:rsidRPr="00E52F93" w:rsidRDefault="007C3260" w:rsidP="007C3260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УМК</w:t>
      </w:r>
    </w:p>
    <w:p w14:paraId="36AF4A16" w14:textId="603CAA00" w:rsidR="00B45D39" w:rsidRDefault="007C3260" w:rsidP="00B45D39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  <w:r w:rsidRPr="00E52F93">
        <w:rPr>
          <w:rFonts w:ascii="Times New Roman" w:eastAsia="SchoolBookSanPin" w:hAnsi="Times New Roman" w:cs="Times New Roman"/>
          <w:position w:val="1"/>
          <w:lang w:eastAsia="zh-CN"/>
        </w:rPr>
        <w:t>1.</w:t>
      </w:r>
      <w:bookmarkStart w:id="0" w:name="_GoBack"/>
      <w:bookmarkEnd w:id="0"/>
      <w:r w:rsidR="00B45D39" w:rsidRPr="008C2B7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Алимов Ш.А., Колягин Ю.М., Ткачева М.В. и др. </w:t>
      </w:r>
      <w:r w:rsidR="00B45D39" w:rsidRPr="008C2B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Математика: алгебра и начала математического анализа, геометрия. Алгебра и начала математического анализа (базовый и углубленный уровень). </w:t>
      </w:r>
      <w:r w:rsidR="00B45D39" w:rsidRPr="008C2B70">
        <w:rPr>
          <w:rFonts w:ascii="Times New Roman" w:eastAsia="SchoolBookSanPin" w:hAnsi="Times New Roman" w:cs="Times New Roman"/>
          <w:position w:val="1"/>
          <w:lang w:eastAsia="zh-CN"/>
        </w:rPr>
        <w:t>–</w:t>
      </w:r>
      <w:r w:rsidR="00B45D39" w:rsidRPr="00E52F93">
        <w:rPr>
          <w:rFonts w:ascii="Times New Roman" w:eastAsia="SchoolBookSanPin" w:hAnsi="Times New Roman" w:cs="Times New Roman"/>
          <w:position w:val="1"/>
          <w:lang w:eastAsia="zh-CN"/>
        </w:rPr>
        <w:t xml:space="preserve"> М.: Пр</w:t>
      </w:r>
      <w:r w:rsidR="00B45D39">
        <w:rPr>
          <w:rFonts w:ascii="Times New Roman" w:eastAsia="SchoolBookSanPin" w:hAnsi="Times New Roman" w:cs="Times New Roman"/>
          <w:position w:val="1"/>
          <w:lang w:eastAsia="zh-CN"/>
        </w:rPr>
        <w:t xml:space="preserve">освещение, 2020, 2022, 2023. </w:t>
      </w:r>
    </w:p>
    <w:p w14:paraId="3D50EBFA" w14:textId="42E718CD" w:rsidR="00DF75A8" w:rsidRPr="00041FEF" w:rsidRDefault="00DF75A8" w:rsidP="00041FEF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position w:val="1"/>
          <w:lang w:eastAsia="zh-CN"/>
        </w:rPr>
      </w:pPr>
    </w:p>
    <w:sectPr w:rsidR="00DF75A8" w:rsidRPr="00041FEF" w:rsidSect="004E754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88"/>
    <w:rsid w:val="00041FEF"/>
    <w:rsid w:val="002517FC"/>
    <w:rsid w:val="004E754B"/>
    <w:rsid w:val="006528B3"/>
    <w:rsid w:val="006C7643"/>
    <w:rsid w:val="007C3260"/>
    <w:rsid w:val="00A04C88"/>
    <w:rsid w:val="00B45D39"/>
    <w:rsid w:val="00DB76A2"/>
    <w:rsid w:val="00DD3EDC"/>
    <w:rsid w:val="00D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7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Викторовна</cp:lastModifiedBy>
  <cp:revision>10</cp:revision>
  <dcterms:created xsi:type="dcterms:W3CDTF">2023-10-12T11:39:00Z</dcterms:created>
  <dcterms:modified xsi:type="dcterms:W3CDTF">2023-10-16T18:01:00Z</dcterms:modified>
</cp:coreProperties>
</file>