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1B" w:rsidRDefault="00D2571B" w:rsidP="00D2571B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</w:t>
      </w:r>
      <w:r>
        <w:rPr>
          <w:rFonts w:ascii="Times New Roman" w:hAnsi="Times New Roman" w:cs="Times New Roman"/>
        </w:rPr>
        <w:t>амме «Химия в задачах</w:t>
      </w:r>
      <w:r w:rsidRPr="001F2681">
        <w:rPr>
          <w:rFonts w:ascii="Times New Roman" w:hAnsi="Times New Roman" w:cs="Times New Roman"/>
        </w:rPr>
        <w:t xml:space="preserve">» </w:t>
      </w:r>
    </w:p>
    <w:p w:rsidR="00D2571B" w:rsidRDefault="00D2571B" w:rsidP="00D2571B">
      <w:pPr>
        <w:spacing w:after="0"/>
        <w:jc w:val="center"/>
        <w:rPr>
          <w:rFonts w:ascii="Times New Roman" w:hAnsi="Times New Roman" w:cs="Times New Roman"/>
        </w:rPr>
      </w:pPr>
    </w:p>
    <w:p w:rsid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Программа по химии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 на уровне основного общего образования  составлена на основе требований к результат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ам освоения программы среднего общего образования ФГОС С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ОО и  нормативно-правовых актов: 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Федеральный закон «Об образовании в РФ» от 29.12.2012 N 273-ФЗ.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Концепция развития дополнительного образования детей до 2030 года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Постановление Главного государственного санитарного врача РФ от 28 января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2021 г. N 2 "Об утверждении санитарных правил и норм СанПиН 1.2.3685-21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"Гигиенические нормативы и требования к обеспечению безопасности и (или)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безвредности для человека факторов среды обитания"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Постановление Главного государственного санитарного врача РФ от 28 сентября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2020 г. N 28 "Об утверждении санитарных правил СП 2.4.3648-20 "Санитарно-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эпидемиологические требования к организациям воспитания и обучения, отдыха и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оздоровления детей и молодежи""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Приказ Министерства просвещения РФ от 27 июля 2022 г. N 629 "Об утверждении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Порядка организации и осуществления образовательной деятельности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по</w:t>
      </w:r>
      <w:proofErr w:type="gramEnd"/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дополнительным общеобразовательным программам"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Приложение к письму департамента молодежной политики, воспитания и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социальной поддержки детей Минобразования и науки России от 11.12.2006 г. №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06-1844 «О примерных требованиях к программам дополнительного образования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детей»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• Приказ Министерства образования и науки Мурманской области №1303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от</w:t>
      </w:r>
      <w:proofErr w:type="gramEnd"/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22.08.2023 «Об утверждении Правил персонифицированного финансирования</w:t>
      </w:r>
    </w:p>
    <w:p w:rsid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дополнительного образования детей Мурманской области»</w:t>
      </w:r>
    </w:p>
    <w:p w:rsidR="00D2571B" w:rsidRDefault="00A81823" w:rsidP="00A81823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Программа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 xml:space="preserve"> дополнительного образования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предназна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чена для учащихся 10-11 классов. </w:t>
      </w:r>
      <w:proofErr w:type="gramStart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 носит прикладной характер,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соответствует углубленному уровню усвоения материа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ла, а также закреплению навыков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работы с химическим оборудованием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и направлена на п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 xml:space="preserve">риобретение умений контроля и оценки своей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деятельности, умения предвидеть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возможные результаты своих действий; объек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тивное оценивание своих учебных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достижений, поведения, черт своей личности; учет мнен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ия других людей при определении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собственной позиции и самооценке;</w:t>
      </w:r>
      <w:proofErr w:type="gramEnd"/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 xml:space="preserve"> определение со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бственного отношения к явлениям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с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овременной жизни; осуществление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осознанного выбор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а путей продолжения образования </w:t>
      </w:r>
      <w:r w:rsidRPr="00A81823">
        <w:rPr>
          <w:rFonts w:ascii="Times New Roman" w:eastAsia="Calibri" w:hAnsi="Times New Roman" w:cs="Times New Roman"/>
          <w:kern w:val="2"/>
          <w14:ligatures w14:val="standardContextual"/>
        </w:rPr>
        <w:t>или будущей профессиональной деятельности.</w:t>
      </w:r>
    </w:p>
    <w:p w:rsid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bookmarkStart w:id="0" w:name="_GoBack"/>
      <w:bookmarkEnd w:id="0"/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b/>
          <w:kern w:val="2"/>
          <w14:ligatures w14:val="standardContextual"/>
        </w:rPr>
        <w:t>Цель программы</w:t>
      </w: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: эффективная подготовка учащихся к решению разного рода задач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по</w:t>
      </w:r>
      <w:proofErr w:type="gramEnd"/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химии, химическим конкурсам, закрепление навыков работы с оборудованием в том числе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с цифровой химической лабораторией.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b/>
          <w:kern w:val="2"/>
          <w14:ligatures w14:val="standardContextual"/>
        </w:rPr>
        <w:t>Задачи: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- анализ концептуальных основ содержания химических задач;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- развитие химического мышления на основе решения заданий по алгоритмам и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выстраивания собственных алгоритмов решения задач;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- ознакомление с методиками проведения химического эксперимента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- овладение методами и приемами исследовательской деятельности,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При организации работы необходимо учесть, что:</w:t>
      </w: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- учащиеся имеют различный уровень знаний и умений по химии;</w:t>
      </w:r>
    </w:p>
    <w:p w:rsid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- учащиеся обучаются в классах разного профиля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D2571B" w:rsidRDefault="00D2571B" w:rsidP="00D2571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D2571B" w:rsidRPr="00D2571B" w:rsidRDefault="00D2571B" w:rsidP="00D2571B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b/>
          <w:kern w:val="2"/>
          <w14:ligatures w14:val="standardContextual"/>
        </w:rPr>
        <w:t>Курс рассчитан на 34 часа (1 час в неделю).</w:t>
      </w:r>
    </w:p>
    <w:p w:rsidR="00494BCF" w:rsidRDefault="00494BCF"/>
    <w:sectPr w:rsidR="0049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1B"/>
    <w:rsid w:val="00494BCF"/>
    <w:rsid w:val="00A81823"/>
    <w:rsid w:val="00D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2023-10-12T06:56:00Z</dcterms:created>
  <dcterms:modified xsi:type="dcterms:W3CDTF">2023-10-12T07:15:00Z</dcterms:modified>
</cp:coreProperties>
</file>